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0CB2" w:rsidRDefault="00320CB2" w:rsidP="00320CB2">
      <w:pPr>
        <w:pStyle w:val="NoSpacing"/>
      </w:pPr>
      <w:r>
        <w:rPr>
          <w:u w:val="single"/>
        </w:rPr>
        <w:t>William TOFTE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:rsidR="00320CB2" w:rsidRDefault="00320CB2" w:rsidP="00320CB2">
      <w:pPr>
        <w:pStyle w:val="NoSpacing"/>
      </w:pPr>
      <w:r>
        <w:t>of Lincoln. Chapman.</w:t>
      </w:r>
    </w:p>
    <w:p w:rsidR="00320CB2" w:rsidRDefault="00320CB2" w:rsidP="00320CB2">
      <w:pPr>
        <w:pStyle w:val="NoSpacing"/>
      </w:pPr>
    </w:p>
    <w:p w:rsidR="00320CB2" w:rsidRDefault="00320CB2" w:rsidP="00320CB2">
      <w:pPr>
        <w:pStyle w:val="NoSpacing"/>
      </w:pPr>
    </w:p>
    <w:p w:rsidR="00320CB2" w:rsidRDefault="00320CB2" w:rsidP="00320CB2">
      <w:pPr>
        <w:pStyle w:val="NoSpacing"/>
      </w:pPr>
      <w:r>
        <w:tab/>
        <w:t>1483</w:t>
      </w:r>
      <w:r>
        <w:tab/>
        <w:t xml:space="preserve">William Bentley of London, grocer(q.v.), brought a plaint of debt against </w:t>
      </w:r>
    </w:p>
    <w:p w:rsidR="00320CB2" w:rsidRDefault="00320CB2" w:rsidP="00320CB2">
      <w:pPr>
        <w:pStyle w:val="NoSpacing"/>
        <w:ind w:left="1440"/>
      </w:pPr>
      <w:r>
        <w:t xml:space="preserve">him, John Terry of Buckingham(q.v.), William </w:t>
      </w:r>
      <w:proofErr w:type="spellStart"/>
      <w:r>
        <w:t>Attelbury</w:t>
      </w:r>
      <w:proofErr w:type="spellEnd"/>
      <w:r>
        <w:t xml:space="preserve"> of Buckingham(q.v.) and John </w:t>
      </w:r>
      <w:proofErr w:type="spellStart"/>
      <w:r>
        <w:t>Tofte</w:t>
      </w:r>
      <w:proofErr w:type="spellEnd"/>
      <w:r>
        <w:t xml:space="preserve"> of Lincoln(q.v.).</w:t>
      </w:r>
    </w:p>
    <w:p w:rsidR="00320CB2" w:rsidRDefault="00320CB2" w:rsidP="00320CB2">
      <w:pPr>
        <w:pStyle w:val="NoSpacing"/>
      </w:pPr>
      <w:r>
        <w:tab/>
      </w:r>
      <w:r>
        <w:tab/>
        <w:t>(</w:t>
      </w:r>
      <w:hyperlink r:id="rId6" w:history="1">
        <w:r w:rsidRPr="003B6657">
          <w:rPr>
            <w:rStyle w:val="Hyperlink"/>
          </w:rPr>
          <w:t>http://aalt.law.uh.edu/Indices/CP40Indices/CP40no883Pl.htm</w:t>
        </w:r>
      </w:hyperlink>
      <w:r>
        <w:rPr>
          <w:rStyle w:val="Hyperlink"/>
          <w:u w:val="none"/>
        </w:rPr>
        <w:t xml:space="preserve"> </w:t>
      </w:r>
      <w:r>
        <w:t>)</w:t>
      </w:r>
    </w:p>
    <w:p w:rsidR="00320CB2" w:rsidRDefault="00320CB2" w:rsidP="00320CB2">
      <w:pPr>
        <w:pStyle w:val="NoSpacing"/>
      </w:pPr>
    </w:p>
    <w:p w:rsidR="00320CB2" w:rsidRDefault="00320CB2" w:rsidP="00320CB2">
      <w:pPr>
        <w:pStyle w:val="NoSpacing"/>
      </w:pPr>
    </w:p>
    <w:p w:rsidR="00320CB2" w:rsidRDefault="00320CB2" w:rsidP="00320CB2">
      <w:pPr>
        <w:pStyle w:val="NoSpacing"/>
      </w:pPr>
      <w:r>
        <w:t>24 March 2017</w:t>
      </w:r>
    </w:p>
    <w:p w:rsidR="006B2F86" w:rsidRPr="00E71FC3" w:rsidRDefault="00320CB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0CB2" w:rsidRDefault="00320CB2" w:rsidP="00E71FC3">
      <w:pPr>
        <w:spacing w:after="0" w:line="240" w:lineRule="auto"/>
      </w:pPr>
      <w:r>
        <w:separator/>
      </w:r>
    </w:p>
  </w:endnote>
  <w:endnote w:type="continuationSeparator" w:id="0">
    <w:p w:rsidR="00320CB2" w:rsidRDefault="00320CB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0CB2" w:rsidRDefault="00320CB2" w:rsidP="00E71FC3">
      <w:pPr>
        <w:spacing w:after="0" w:line="240" w:lineRule="auto"/>
      </w:pPr>
      <w:r>
        <w:separator/>
      </w:r>
    </w:p>
  </w:footnote>
  <w:footnote w:type="continuationSeparator" w:id="0">
    <w:p w:rsidR="00320CB2" w:rsidRDefault="00320CB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CB2"/>
    <w:rsid w:val="001A7C09"/>
    <w:rsid w:val="00320CB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5F3B0DA-4202-472A-BB71-517F5615F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320CB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2017-04-01T21:38:00Z</dcterms:created>
  <dcterms:modified xsi:type="dcterms:W3CDTF">2017-04-01T21:39:00Z</dcterms:modified>
</cp:coreProperties>
</file>